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D5C" w:rsidRPr="00886AA9" w:rsidRDefault="00B37F31" w:rsidP="00886AA9">
      <w:pPr>
        <w:spacing w:line="240" w:lineRule="auto"/>
        <w:jc w:val="right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Miércoles</w:t>
      </w:r>
      <w:r w:rsidR="00982171" w:rsidRPr="00886AA9">
        <w:rPr>
          <w:rFonts w:ascii="Arial" w:eastAsia="Times New Roman" w:hAnsi="Arial" w:cs="Arial"/>
          <w:sz w:val="20"/>
          <w:szCs w:val="20"/>
          <w:lang w:val="es-ES" w:eastAsia="es-ES"/>
        </w:rPr>
        <w:t>, 31 de agosto de 2011</w:t>
      </w:r>
    </w:p>
    <w:p w:rsidR="00982171" w:rsidRPr="00886AA9" w:rsidRDefault="00982171" w:rsidP="00886AA9">
      <w:pPr>
        <w:spacing w:line="240" w:lineRule="auto"/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b/>
          <w:sz w:val="20"/>
          <w:szCs w:val="20"/>
          <w:lang w:val="es-ES" w:eastAsia="es-ES"/>
        </w:rPr>
        <w:t>Sistema eléctrico de puesta a tierra</w:t>
      </w:r>
    </w:p>
    <w:p w:rsidR="00982171" w:rsidRPr="00886AA9" w:rsidRDefault="00982171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82171" w:rsidRPr="00886AA9" w:rsidRDefault="00982171" w:rsidP="00886AA9">
      <w:pPr>
        <w:spacing w:line="240" w:lineRule="auto"/>
        <w:jc w:val="both"/>
        <w:rPr>
          <w:rFonts w:ascii="Arial" w:eastAsia="Times New Roman" w:hAnsi="Arial" w:cs="Arial"/>
          <w:i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i/>
          <w:sz w:val="20"/>
          <w:szCs w:val="20"/>
          <w:lang w:val="es-ES" w:eastAsia="es-ES"/>
        </w:rPr>
        <w:t>Que es un tierra física: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Una tierra física se define como un sistema de conexión formado por electrodos y líneas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de tierra de una instalación eléctrica.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Generalmente el término es usado para hacer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referencia a una red o conexión de seguridad que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debe instalarse en los centros de trabajo o en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cualquier lugar donde se tenga equipo eléctrico o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electrónico, ya que de improviso surgen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descargas ya sean por fenómenos naturales como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los rayos o artificiales como sobre cargas,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interferencias o incluso errores humanos, es por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eso que una instalación de puesta a tierra tiene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como función forzar o drenar al terreno las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intensidades de corriente nocivas que se puedan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originar.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En pocas palabras consiste en la conexión de equipos eléctricos u electrónicos a tierra,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esto es pasando por el cable hasta llegar al terreno donde se encuentra una pieza de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metal llamada electrodo en donde se hace la conexión mediante la cual circula la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corriente no deseada o las descargas eléctrica evitando que se dañen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a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paratos,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maquinaria o personas.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Las tierras físicas tienen una importancia vital para proteger el equipo eléctrico y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electrónico y se hace mediante una conexión que permiten dar seguridad patrimonial y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humana, ya que de improvisto pueden surgir descargas, sobrecargas o interferencias que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dañan severamente el equipo.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Su principal función es forzar o drenar al terreno las intensidades de corriente que se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puedan originar por cortocircuito, por inducción o por alguna descarga atmosférica.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i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i/>
          <w:sz w:val="20"/>
          <w:szCs w:val="20"/>
          <w:lang w:val="es-ES" w:eastAsia="es-ES"/>
        </w:rPr>
        <w:t>Instalación de Tierra física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La instalación a Tierra física se realiza en el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terreno inmediato donde se hizo la instalación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del equipo con la finalidad de que al originarse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las descargas ya mencionadas, estas sean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confinadas en forma de ondas para que se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dispersen en el terreno subyacente y la carga que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fluye hacia la tierra física se disipe.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Una instalación de tierra física idealmente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interconecta las redes eléctricas, la estructura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metálica del edificio, las tuberías metálicas y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pararrayos.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El tipo de instalación dependerá del tipo de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terreno y el uso de energía de cada lugar.</w:t>
      </w:r>
    </w:p>
    <w:p w:rsidR="008E5113" w:rsidRPr="00886AA9" w:rsidRDefault="008E5113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8E5113" w:rsidRPr="00886AA9" w:rsidRDefault="008E5113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8E5113" w:rsidRPr="00886AA9" w:rsidRDefault="008E5113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8E5113" w:rsidRPr="00886AA9" w:rsidRDefault="008E5113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8E5113" w:rsidRPr="00886AA9" w:rsidRDefault="008E5113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8E5113" w:rsidRPr="00886AA9" w:rsidRDefault="008E5113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i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i/>
          <w:sz w:val="20"/>
          <w:szCs w:val="20"/>
          <w:lang w:val="es-ES" w:eastAsia="es-ES"/>
        </w:rPr>
        <w:t>El tercer cable de tierras físicas</w:t>
      </w:r>
    </w:p>
    <w:p w:rsidR="008E5113" w:rsidRPr="00886AA9" w:rsidRDefault="008E5113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255905</wp:posOffset>
            </wp:positionV>
            <wp:extent cx="1771650" cy="2585720"/>
            <wp:effectExtent l="19050" t="0" r="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8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El concepto de tierra física se aplica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concretamente a un tercer cable o alambre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conductor que va conectado a la tierra o al suelo,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éste se conecta en el tercer conector de los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tomacorrientes a los que se le llama polarizados.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En sí, una tierra física es todo un conjunto de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elementos necesarios para una adecuada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instalación.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La tierra física protegerá a todo el equipo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conectado a un tomacorriente de cualquier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sobrecarga que se pudiera originar y así mismo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brindará seguridad y tranquilidad a los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habitantes de la casa.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Es importante mencionar al hablar de tierras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físicas que sobre todo se busca el máximo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aprovechamiento de la potencia de entrada a los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aparatos y equipos, así como la compatibilidad y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acoplamiento efectivo entre las fuentes de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energía y las cargas eléctricas ya que es común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encontrar.</w:t>
      </w:r>
    </w:p>
    <w:p w:rsidR="002C0992" w:rsidRPr="00886AA9" w:rsidRDefault="002C0992" w:rsidP="00886AA9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886AA9">
        <w:rPr>
          <w:rFonts w:ascii="Arial" w:eastAsia="Times New Roman" w:hAnsi="Arial" w:cs="Arial"/>
          <w:sz w:val="20"/>
          <w:szCs w:val="20"/>
          <w:lang w:eastAsia="es-ES"/>
        </w:rPr>
        <w:t>Clavija Sin tierra Física</w:t>
      </w:r>
      <w:r w:rsidR="008E5113" w:rsidRPr="00886AA9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</w:p>
    <w:p w:rsidR="002C0992" w:rsidRPr="00886AA9" w:rsidRDefault="002C0992" w:rsidP="00886AA9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886AA9">
        <w:rPr>
          <w:rFonts w:ascii="Arial" w:eastAsia="Times New Roman" w:hAnsi="Arial" w:cs="Arial"/>
          <w:sz w:val="20"/>
          <w:szCs w:val="20"/>
          <w:lang w:eastAsia="es-ES"/>
        </w:rPr>
        <w:t>Clavija Con tercer cable</w:t>
      </w:r>
      <w:r w:rsidRPr="00886AA9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eastAsia="es-ES"/>
        </w:rPr>
        <w:t>cortado</w:t>
      </w:r>
      <w:r w:rsidRPr="00886AA9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eastAsia="es-ES"/>
        </w:rPr>
        <w:t>irresponsablemente</w:t>
      </w:r>
    </w:p>
    <w:p w:rsidR="002C0992" w:rsidRPr="00886AA9" w:rsidRDefault="002C0992" w:rsidP="00886AA9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886AA9">
        <w:rPr>
          <w:rFonts w:ascii="Arial" w:eastAsia="Times New Roman" w:hAnsi="Arial" w:cs="Arial"/>
          <w:sz w:val="20"/>
          <w:szCs w:val="20"/>
          <w:lang w:eastAsia="es-ES"/>
        </w:rPr>
        <w:t>Clavija con tierra física,</w:t>
      </w:r>
      <w:r w:rsidRPr="00886AA9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eastAsia="es-ES"/>
        </w:rPr>
        <w:t>correctamente aterrizada</w:t>
      </w:r>
    </w:p>
    <w:p w:rsidR="008E5113" w:rsidRPr="00886AA9" w:rsidRDefault="008E5113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43180</wp:posOffset>
            </wp:positionV>
            <wp:extent cx="981075" cy="981075"/>
            <wp:effectExtent l="19050" t="0" r="9525" b="0"/>
            <wp:wrapSquare wrapText="bothSides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AA9">
        <w:rPr>
          <w:rFonts w:ascii="Arial" w:eastAsia="Times New Roman" w:hAnsi="Arial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43180</wp:posOffset>
            </wp:positionV>
            <wp:extent cx="1047750" cy="1047750"/>
            <wp:effectExtent l="19050" t="0" r="0" b="0"/>
            <wp:wrapSquare wrapText="bothSides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AA9">
        <w:rPr>
          <w:rFonts w:ascii="Arial" w:eastAsia="Times New Roman" w:hAnsi="Arial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43180</wp:posOffset>
            </wp:positionV>
            <wp:extent cx="1057275" cy="1047750"/>
            <wp:effectExtent l="19050" t="0" r="9525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113" w:rsidRPr="00886AA9" w:rsidRDefault="008E5113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8E5113" w:rsidRPr="00886AA9" w:rsidRDefault="008E5113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8E5113" w:rsidRPr="00886AA9" w:rsidRDefault="008E5113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8E5113" w:rsidRPr="00886AA9" w:rsidRDefault="008E5113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i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i/>
          <w:sz w:val="20"/>
          <w:szCs w:val="20"/>
          <w:lang w:val="es-ES" w:eastAsia="es-ES"/>
        </w:rPr>
        <w:t>Ventajas del sistema de puesta a tierra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Al implementar el sistema de tierras físicas se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tiene la gran ventaja de mejorar el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funcionamiento de los equipos eléctricos,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electrónicos y todo lo relacionado con las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instalaciones eléctricas, además se protegen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zonas de alto riesgo o zonas con manejo de alto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voltaje como edificios públicos o privados como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hospitales, hoteles, cines, donde hay personas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que pudieran resultar lesionadas sin el sistema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de tierra física.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lastRenderedPageBreak/>
        <w:t>Así mismo, al proteger el equipo electromecánico, maquinaria-herramientas, motores y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controles, se obtiene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u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n incremento en la seguridad del centro de trabajo, ahorro de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energía, mayor calidad y tiempo de vida en los aparatos, atenuación del ruido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disminución de calentamiento en motores y cables, disminución en fallas y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descomposturas del equipo.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Los objetivos que persigue un sistema de puesta a tierra son muchos, en especial el de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brindar seguridad a las personas, proteger las instalaciones, los equipos, maquinarias,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facilitar y garantizar la correcta operación de los dispositivos de protección, asegurar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ventajas en los centros de trabajo y la vida de los equipos, establecer la permanencia de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un potencial de referencia al estabilizar la tensión eléctrica a tierra bajo las condiciones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normales de la operación.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i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i/>
          <w:sz w:val="20"/>
          <w:szCs w:val="20"/>
          <w:lang w:val="es-ES" w:eastAsia="es-ES"/>
        </w:rPr>
        <w:t>Beneficios de la tierra física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Existen muchos entre los que destacan el incremento en la seguridad en los centros de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trabajo, además de que disminuye el calentamiento en los motores y cables, también se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incrementa el tiempo de vida en los equipos y aparatos y disminuye el consumo en la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energía eléctrica.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Además mejora considerablemente la calidad del servicio, se disipa la corriente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asociada a descargas atmosféricas y limita las sobre tensiones generadas.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Así mismo, al instalar un sistema de puesta a tierra o tierra física se evita que las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descargas atmosféricas (rayos) caigan en lugares indeseados y puedan causar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accidentes, así que mediante un sistema de pararrayos conectado directo a tierra se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proporciona un camino para guiar al rayo y evitar que caiga en un lugar indeseado.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i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i/>
          <w:sz w:val="20"/>
          <w:szCs w:val="20"/>
          <w:lang w:val="es-ES" w:eastAsia="es-ES"/>
        </w:rPr>
        <w:t>Sistemas de tierra física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No todos los sistemas de puesta a tierra gozan de buena calidad y su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durabilidad es escaza, otros tienen un rendimiento mínimo y hay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que darles mantenimiento constantemente. En fin, existen algunos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factores que deben considerarse al momento de adquirir un sistema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de tierra fisca o pararrayos.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Por ejemplo, un sistema tradicional de puesta a tierra como los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electrodos de varilla (varilla copperweld) presentan condiciones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desfavorables para su desempeño como variables no controlables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entre las que destacan la humedad, la temperatura del ambiente o el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terreno, la época del año, etcétera, además su método de instalación y operación así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como los materiales de construcción tienen un tiempo de vida corto y al ser un sistema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bidireccional logra disipar corrientes de falla pero a la vez recibe impulsos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electromagnéticos del subsuelo.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Por ello, un buen sistema debe tener amplia garantía y asegurar beneficios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significativos.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i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i/>
          <w:sz w:val="20"/>
          <w:szCs w:val="20"/>
          <w:lang w:val="es-ES" w:eastAsia="es-ES"/>
        </w:rPr>
        <w:t>¿Qué es un electrodo?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Entre los elementos que se deben usar para la instalación del sistema de tierra física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destaca el electrodo, que por lo general es una pieza de metal, cobre la mayoría de las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veces que debe ser resistente a la corrosión por las sales de la tierra, esta pieza va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enterrada a la tierra a una profundidad variable para servir como el elemento que tendrá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como función disipar la corriente a tierra en caso de alguna sobrecarga o falla de la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instalación o incluso un rayo.</w:t>
      </w:r>
    </w:p>
    <w:p w:rsidR="00886AA9" w:rsidRDefault="00886AA9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B37F31" w:rsidRDefault="00B37F31" w:rsidP="00886AA9">
      <w:pPr>
        <w:spacing w:line="240" w:lineRule="auto"/>
        <w:jc w:val="both"/>
        <w:rPr>
          <w:rFonts w:ascii="Arial" w:eastAsia="Times New Roman" w:hAnsi="Arial" w:cs="Arial"/>
          <w:i/>
          <w:sz w:val="20"/>
          <w:szCs w:val="20"/>
          <w:lang w:val="es-ES" w:eastAsia="es-ES"/>
        </w:rPr>
      </w:pP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i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i/>
          <w:sz w:val="20"/>
          <w:szCs w:val="20"/>
          <w:lang w:val="es-ES" w:eastAsia="es-ES"/>
        </w:rPr>
        <w:lastRenderedPageBreak/>
        <w:t>Tipos de electrodo para tierra física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Para poder realizar una instalación de puesta a tierra es indispensable contar con un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electrodo, aun que no los recomendamos todos es necesario hacer referencia a ellos ya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existen diversos tipos, a continuación la descripción de los más comunes.</w:t>
      </w:r>
    </w:p>
    <w:p w:rsidR="002C0992" w:rsidRPr="00886AA9" w:rsidRDefault="002C0992" w:rsidP="00886AA9">
      <w:pPr>
        <w:spacing w:line="240" w:lineRule="auto"/>
        <w:ind w:left="708"/>
        <w:jc w:val="both"/>
        <w:rPr>
          <w:rFonts w:ascii="Arial" w:eastAsia="Times New Roman" w:hAnsi="Arial" w:cs="Arial"/>
          <w:i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i/>
          <w:sz w:val="20"/>
          <w:szCs w:val="20"/>
          <w:lang w:val="es-ES" w:eastAsia="es-ES"/>
        </w:rPr>
        <w:t>Sistemas convencionales de tierra física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Times New Roman" w:eastAsia="Times New Roman" w:hAnsi="Times New Roman" w:cs="Arial"/>
          <w:sz w:val="20"/>
          <w:szCs w:val="20"/>
          <w:lang w:val="es-ES" w:eastAsia="es-ES"/>
        </w:rPr>
        <w:t>􀁸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Varilla: este tipo de electrodo se forma por un perfil de acero galvanizado puede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tener forma de cruz, t o ángulo recto.</w:t>
      </w:r>
    </w:p>
    <w:p w:rsidR="001B3F86" w:rsidRPr="00886AA9" w:rsidRDefault="001B3F86" w:rsidP="00886AA9">
      <w:pPr>
        <w:spacing w:line="240" w:lineRule="auto"/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2105025" cy="1597720"/>
            <wp:effectExtent l="1905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86" cy="159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Times New Roman" w:eastAsia="Times New Roman" w:hAnsi="Times New Roman" w:cs="Arial"/>
          <w:sz w:val="20"/>
          <w:szCs w:val="20"/>
          <w:lang w:val="es-ES" w:eastAsia="es-ES"/>
        </w:rPr>
        <w:t>􀁸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Rehilete: se forma de dos placas de cobre cruzadas, las cuales van soldadas. Es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usado en terrenos donde es difícil excavar, ya que tiene un área mayor de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contacto.</w:t>
      </w:r>
    </w:p>
    <w:p w:rsidR="001B3F86" w:rsidRPr="00886AA9" w:rsidRDefault="001B3F86" w:rsidP="00886AA9">
      <w:pPr>
        <w:spacing w:line="240" w:lineRule="auto"/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1028700" cy="1763486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76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Times New Roman" w:eastAsia="Times New Roman" w:hAnsi="Times New Roman" w:cs="Arial"/>
          <w:sz w:val="20"/>
          <w:szCs w:val="20"/>
          <w:lang w:val="es-ES" w:eastAsia="es-ES"/>
        </w:rPr>
        <w:t>􀁸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Placa: Se usa en terrenos con alta resistividad ya que tiene una gran área de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contacto. Debe tener un área de por lo menos 2000cm cuadrados y un espesor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aprox. de 6.4mm en materiales ferrosos y 1.52mm en materiales no ferrosos.</w:t>
      </w:r>
    </w:p>
    <w:p w:rsidR="00886AA9" w:rsidRDefault="00886AA9" w:rsidP="00886AA9">
      <w:pPr>
        <w:spacing w:line="240" w:lineRule="auto"/>
        <w:jc w:val="both"/>
        <w:rPr>
          <w:rFonts w:ascii="Times New Roman" w:eastAsia="Times New Roman" w:hAnsi="Times New Roman" w:cs="Arial"/>
          <w:sz w:val="20"/>
          <w:szCs w:val="20"/>
          <w:lang w:val="es-ES" w:eastAsia="es-ES"/>
        </w:rPr>
      </w:pPr>
    </w:p>
    <w:p w:rsidR="00886AA9" w:rsidRDefault="00886AA9" w:rsidP="00886AA9">
      <w:pPr>
        <w:spacing w:line="240" w:lineRule="auto"/>
        <w:jc w:val="both"/>
        <w:rPr>
          <w:rFonts w:ascii="Times New Roman" w:eastAsia="Times New Roman" w:hAnsi="Times New Roman" w:cs="Arial"/>
          <w:sz w:val="20"/>
          <w:szCs w:val="20"/>
          <w:lang w:val="es-ES" w:eastAsia="es-ES"/>
        </w:rPr>
      </w:pPr>
    </w:p>
    <w:p w:rsidR="00886AA9" w:rsidRDefault="00886AA9" w:rsidP="00886AA9">
      <w:pPr>
        <w:spacing w:line="240" w:lineRule="auto"/>
        <w:jc w:val="both"/>
        <w:rPr>
          <w:rFonts w:ascii="Times New Roman" w:eastAsia="Times New Roman" w:hAnsi="Times New Roman" w:cs="Arial"/>
          <w:sz w:val="20"/>
          <w:szCs w:val="20"/>
          <w:lang w:val="es-ES" w:eastAsia="es-ES"/>
        </w:rPr>
      </w:pP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Times New Roman" w:eastAsia="Times New Roman" w:hAnsi="Times New Roman" w:cs="Arial"/>
          <w:sz w:val="20"/>
          <w:szCs w:val="20"/>
          <w:lang w:val="es-ES" w:eastAsia="es-ES"/>
        </w:rPr>
        <w:lastRenderedPageBreak/>
        <w:t>􀁸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Electrodo en estrella: se utilizan en el campo porque por la longitud del cable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se obtiene un valor de </w:t>
      </w:r>
      <w:r w:rsidR="001B3F86" w:rsidRPr="00886AA9">
        <w:rPr>
          <w:rFonts w:ascii="Arial" w:eastAsia="Times New Roman" w:hAnsi="Arial" w:cs="Arial"/>
          <w:sz w:val="20"/>
          <w:szCs w:val="20"/>
          <w:lang w:val="es-ES" w:eastAsia="es-ES"/>
        </w:rPr>
        <w:t>r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esistencia menor.</w:t>
      </w:r>
    </w:p>
    <w:p w:rsidR="00886AA9" w:rsidRPr="00886AA9" w:rsidRDefault="00886AA9" w:rsidP="00886AA9">
      <w:pPr>
        <w:spacing w:line="240" w:lineRule="auto"/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1105694" cy="1895475"/>
            <wp:effectExtent l="1905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8697" t="8597" r="30414" b="20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403" cy="189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F86" w:rsidRPr="00886AA9" w:rsidRDefault="001B3F86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Times New Roman" w:eastAsia="Times New Roman" w:hAnsi="Times New Roman" w:cs="Arial"/>
          <w:sz w:val="20"/>
          <w:szCs w:val="20"/>
          <w:lang w:val="es-ES" w:eastAsia="es-ES"/>
        </w:rPr>
        <w:t>􀁸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Malla: se forma armando una red de conductores de cobre desnudos y se mejora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con algunos electrodos.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Times New Roman" w:eastAsia="Times New Roman" w:hAnsi="Times New Roman" w:cs="Arial"/>
          <w:sz w:val="20"/>
          <w:szCs w:val="20"/>
          <w:lang w:val="es-ES" w:eastAsia="es-ES"/>
        </w:rPr>
        <w:t>􀁸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Electrodo de anillos: es un espiral de cable de cobre desnudo.</w:t>
      </w:r>
    </w:p>
    <w:p w:rsidR="001B3F86" w:rsidRPr="00886AA9" w:rsidRDefault="001B3F86" w:rsidP="00886AA9">
      <w:pPr>
        <w:spacing w:line="240" w:lineRule="auto"/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1580515" cy="1809750"/>
            <wp:effectExtent l="19050" t="0" r="635" b="0"/>
            <wp:docPr id="17" name="Imagen 17" descr="C:\Documents and Settings\admin\Escritorio\Dibu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Escritorio\Dibuj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655" t="8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Times New Roman" w:eastAsia="Times New Roman" w:hAnsi="Times New Roman" w:cs="Arial"/>
          <w:sz w:val="20"/>
          <w:szCs w:val="20"/>
          <w:lang w:val="es-ES" w:eastAsia="es-ES"/>
        </w:rPr>
        <w:t>􀁸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Placa estrellada: placa con varias puntas en sus contornos, su ventaja principal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es que ayuda a disipar la enría a través de sus puntas.</w:t>
      </w:r>
    </w:p>
    <w:p w:rsidR="00886AA9" w:rsidRDefault="00886AA9" w:rsidP="00886AA9">
      <w:pPr>
        <w:spacing w:line="240" w:lineRule="auto"/>
        <w:jc w:val="both"/>
        <w:rPr>
          <w:rFonts w:ascii="Times New Roman" w:eastAsia="Times New Roman" w:hAnsi="Times New Roman" w:cs="Arial"/>
          <w:sz w:val="20"/>
          <w:szCs w:val="20"/>
          <w:lang w:val="es-ES" w:eastAsia="es-ES"/>
        </w:rPr>
      </w:pPr>
    </w:p>
    <w:p w:rsidR="00886AA9" w:rsidRDefault="00886AA9" w:rsidP="00886AA9">
      <w:pPr>
        <w:spacing w:line="240" w:lineRule="auto"/>
        <w:jc w:val="both"/>
        <w:rPr>
          <w:rFonts w:ascii="Times New Roman" w:eastAsia="Times New Roman" w:hAnsi="Times New Roman" w:cs="Arial"/>
          <w:sz w:val="20"/>
          <w:szCs w:val="20"/>
          <w:lang w:val="es-ES" w:eastAsia="es-ES"/>
        </w:rPr>
      </w:pPr>
    </w:p>
    <w:p w:rsidR="00886AA9" w:rsidRDefault="00886AA9" w:rsidP="00886AA9">
      <w:pPr>
        <w:spacing w:line="240" w:lineRule="auto"/>
        <w:jc w:val="both"/>
        <w:rPr>
          <w:rFonts w:ascii="Times New Roman" w:eastAsia="Times New Roman" w:hAnsi="Times New Roman" w:cs="Arial"/>
          <w:sz w:val="20"/>
          <w:szCs w:val="20"/>
          <w:lang w:val="es-ES" w:eastAsia="es-ES"/>
        </w:rPr>
      </w:pPr>
    </w:p>
    <w:p w:rsidR="00886AA9" w:rsidRDefault="00886AA9" w:rsidP="00886AA9">
      <w:pPr>
        <w:spacing w:line="240" w:lineRule="auto"/>
        <w:jc w:val="both"/>
        <w:rPr>
          <w:rFonts w:ascii="Times New Roman" w:eastAsia="Times New Roman" w:hAnsi="Times New Roman" w:cs="Arial"/>
          <w:sz w:val="20"/>
          <w:szCs w:val="20"/>
          <w:lang w:val="es-ES" w:eastAsia="es-ES"/>
        </w:rPr>
      </w:pPr>
    </w:p>
    <w:p w:rsidR="00886AA9" w:rsidRDefault="00886AA9" w:rsidP="00886AA9">
      <w:pPr>
        <w:spacing w:line="240" w:lineRule="auto"/>
        <w:jc w:val="both"/>
        <w:rPr>
          <w:rFonts w:ascii="Times New Roman" w:eastAsia="Times New Roman" w:hAnsi="Times New Roman" w:cs="Arial"/>
          <w:sz w:val="20"/>
          <w:szCs w:val="20"/>
          <w:lang w:val="es-ES" w:eastAsia="es-ES"/>
        </w:rPr>
      </w:pP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Times New Roman" w:eastAsia="Times New Roman" w:hAnsi="Times New Roman" w:cs="Arial"/>
          <w:sz w:val="20"/>
          <w:szCs w:val="20"/>
          <w:lang w:val="es-ES" w:eastAsia="es-ES"/>
        </w:rPr>
        <w:lastRenderedPageBreak/>
        <w:t>􀁸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Electrodo de varilla de hierro o acero: estas varillas deben tener por lo menos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16mm de diámetro.</w:t>
      </w:r>
    </w:p>
    <w:p w:rsidR="00886AA9" w:rsidRPr="00886AA9" w:rsidRDefault="00886AA9" w:rsidP="00886AA9">
      <w:pPr>
        <w:spacing w:line="240" w:lineRule="auto"/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2867025" cy="1590675"/>
            <wp:effectExtent l="1905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65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Times New Roman" w:eastAsia="Times New Roman" w:hAnsi="Times New Roman" w:cs="Arial"/>
          <w:sz w:val="20"/>
          <w:szCs w:val="20"/>
          <w:lang w:val="es-ES" w:eastAsia="es-ES"/>
        </w:rPr>
        <w:t>􀁸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Electrodo de tubo metálico: es de acero o hierro y tiene que tener una cubierta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de otro metal para que lo proteja de la corrosión, la tubería debe estar enterrada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por lo menos 3 metros.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Times New Roman" w:eastAsia="Times New Roman" w:hAnsi="Times New Roman" w:cs="Arial"/>
          <w:sz w:val="20"/>
          <w:szCs w:val="20"/>
          <w:lang w:val="es-ES" w:eastAsia="es-ES"/>
        </w:rPr>
        <w:t>􀁸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Electrodo de aluminio: el aluminio se corroe al estar en tierra por lo que no son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permitidos y menos recomendados.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Times New Roman" w:eastAsia="Times New Roman" w:hAnsi="Times New Roman" w:cs="Arial"/>
          <w:sz w:val="20"/>
          <w:szCs w:val="20"/>
          <w:lang w:val="es-ES" w:eastAsia="es-ES"/>
        </w:rPr>
        <w:t>􀁸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Electrodo empotrado en concreto: se debe encontrar en una cimentación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enterrada y con una longitud de por lo menos 6m.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Times New Roman" w:eastAsia="Times New Roman" w:hAnsi="Times New Roman" w:cs="Arial"/>
          <w:sz w:val="20"/>
          <w:szCs w:val="20"/>
          <w:lang w:val="es-ES" w:eastAsia="es-ES"/>
        </w:rPr>
        <w:t>􀁸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Electrodo horizontal: es un conductor de cobre desnudo enterrado en forma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horizontal, la forma más utilizada es la línea recta, sin embargo su excavación es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costosa.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Times New Roman" w:eastAsia="Times New Roman" w:hAnsi="Times New Roman" w:cs="Arial"/>
          <w:sz w:val="20"/>
          <w:szCs w:val="20"/>
          <w:lang w:val="es-ES" w:eastAsia="es-ES"/>
        </w:rPr>
        <w:t>􀁸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Electrodo profundo: se utiliza en terrenos donde hay mucha roca y se realiza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una perforación profunda hasta las capas húmedas de la tierra porque la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humedad aumenta la conductividad.</w:t>
      </w:r>
    </w:p>
    <w:p w:rsidR="002C0992" w:rsidRPr="00886AA9" w:rsidRDefault="002C0992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Times New Roman" w:eastAsia="Times New Roman" w:hAnsi="Times New Roman" w:cs="Arial"/>
          <w:sz w:val="20"/>
          <w:szCs w:val="20"/>
          <w:lang w:val="es-ES" w:eastAsia="es-ES"/>
        </w:rPr>
        <w:t>􀁸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Electrodo químico: </w:t>
      </w:r>
      <w:r w:rsidR="00FC0600">
        <w:rPr>
          <w:rFonts w:ascii="Arial" w:eastAsia="Times New Roman" w:hAnsi="Arial" w:cs="Arial"/>
          <w:sz w:val="20"/>
          <w:szCs w:val="20"/>
          <w:lang w:val="es-ES" w:eastAsia="es-ES"/>
        </w:rPr>
        <w:t xml:space="preserve">ya preparado,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se le agrega alguna sustancia química al electrodo para</w:t>
      </w:r>
      <w:r w:rsidR="00A01F6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aumentar la conductividad.</w:t>
      </w:r>
    </w:p>
    <w:p w:rsidR="00886AA9" w:rsidRPr="00886AA9" w:rsidRDefault="00886AA9" w:rsidP="00886AA9">
      <w:pPr>
        <w:spacing w:line="240" w:lineRule="auto"/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1730449" cy="2400300"/>
            <wp:effectExtent l="19050" t="0" r="3101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762" t="10887" r="13228" b="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449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F5" w:rsidRPr="00886AA9" w:rsidRDefault="00946AF5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A31D5C" w:rsidRPr="00886AA9" w:rsidRDefault="00946AF5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Todos los electrodos anteriores reciben la descarga por medio de un cable, el cual deberá de estar perfectamente unido al electrodo.</w:t>
      </w:r>
    </w:p>
    <w:p w:rsidR="00946AF5" w:rsidRPr="00886AA9" w:rsidRDefault="00946AF5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Existen dos maneras de hacer esta unión</w:t>
      </w:r>
    </w:p>
    <w:p w:rsidR="00946AF5" w:rsidRPr="00886AA9" w:rsidRDefault="00946AF5" w:rsidP="00886AA9">
      <w:pPr>
        <w:spacing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b/>
          <w:i/>
          <w:sz w:val="20"/>
          <w:szCs w:val="20"/>
          <w:lang w:val="es-ES" w:eastAsia="es-ES"/>
        </w:rPr>
        <w:t xml:space="preserve">Soldadura </w:t>
      </w:r>
      <w:r w:rsidR="00886AA9" w:rsidRPr="00886AA9">
        <w:rPr>
          <w:rFonts w:ascii="Arial" w:eastAsia="Times New Roman" w:hAnsi="Arial" w:cs="Arial"/>
          <w:b/>
          <w:i/>
          <w:sz w:val="20"/>
          <w:szCs w:val="20"/>
          <w:lang w:val="es-ES" w:eastAsia="es-ES"/>
        </w:rPr>
        <w:t>Exotérmica</w:t>
      </w:r>
    </w:p>
    <w:p w:rsidR="00946AF5" w:rsidRPr="00886AA9" w:rsidRDefault="00886AA9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hAnsi="Arial" w:cs="Arial"/>
          <w:sz w:val="20"/>
          <w:szCs w:val="20"/>
        </w:rPr>
        <w:t>Representa</w:t>
      </w:r>
      <w:r w:rsidR="00946AF5" w:rsidRPr="00886AA9">
        <w:rPr>
          <w:rFonts w:ascii="Arial" w:hAnsi="Arial" w:cs="Arial"/>
          <w:sz w:val="20"/>
          <w:szCs w:val="20"/>
        </w:rPr>
        <w:t xml:space="preserve"> la mejor forma de unir cables a cables, jabalinas a cables, cables a tubos, cables a acero estructural hasta jabalinas a jabalinas (para hacer jabalinas más largas). El proceso de soldadura exotérmica se una los metales en una forma molecular: son soldados uno al otro. </w:t>
      </w:r>
      <w:r w:rsidR="00946AF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Es </w:t>
      </w: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necesario</w:t>
      </w:r>
      <w:r w:rsidR="00946AF5" w:rsidRPr="00886AA9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contar con moles de soldado.</w:t>
      </w:r>
    </w:p>
    <w:p w:rsidR="00946AF5" w:rsidRPr="00886AA9" w:rsidRDefault="00946AF5" w:rsidP="00886AA9">
      <w:pPr>
        <w:spacing w:line="240" w:lineRule="auto"/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1657350" cy="1600200"/>
            <wp:effectExtent l="19050" t="0" r="0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F5" w:rsidRPr="00886AA9" w:rsidRDefault="00946AF5" w:rsidP="00886AA9">
      <w:pPr>
        <w:spacing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b/>
          <w:i/>
          <w:sz w:val="20"/>
          <w:szCs w:val="20"/>
          <w:lang w:val="es-ES" w:eastAsia="es-ES"/>
        </w:rPr>
        <w:t xml:space="preserve">Sujetadores </w:t>
      </w:r>
      <w:r w:rsidR="00886AA9" w:rsidRPr="00886AA9">
        <w:rPr>
          <w:rFonts w:ascii="Arial" w:eastAsia="Times New Roman" w:hAnsi="Arial" w:cs="Arial"/>
          <w:b/>
          <w:i/>
          <w:sz w:val="20"/>
          <w:szCs w:val="20"/>
          <w:lang w:val="es-ES" w:eastAsia="es-ES"/>
        </w:rPr>
        <w:t>mecánicos</w:t>
      </w:r>
    </w:p>
    <w:p w:rsidR="00946AF5" w:rsidRPr="00886AA9" w:rsidRDefault="001B3F86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sz w:val="20"/>
          <w:szCs w:val="20"/>
          <w:lang w:val="es-ES" w:eastAsia="es-ES"/>
        </w:rPr>
        <w:t>Esta forma de sujetar el cable, finalmente asegura de manera mecánica la unión de cable a cable</w:t>
      </w:r>
    </w:p>
    <w:p w:rsidR="00946AF5" w:rsidRPr="00886AA9" w:rsidRDefault="00946AF5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p w:rsidR="00946AF5" w:rsidRPr="00886AA9" w:rsidRDefault="00946AF5" w:rsidP="00886AA9">
      <w:pPr>
        <w:spacing w:line="240" w:lineRule="auto"/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886AA9">
        <w:rPr>
          <w:rFonts w:ascii="Arial" w:eastAsia="Times New Roman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1657350" cy="1609725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439" cy="16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7EC" w:rsidRPr="00886AA9" w:rsidRDefault="00A457EC" w:rsidP="00886AA9">
      <w:pPr>
        <w:spacing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</w:p>
    <w:sectPr w:rsidR="00A457EC" w:rsidRPr="00886AA9" w:rsidSect="00FF25E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2377" w:right="1701" w:bottom="1417" w:left="1701" w:header="708" w:footer="49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2DAC" w:rsidRDefault="00F52DAC" w:rsidP="00611155">
      <w:pPr>
        <w:spacing w:after="0" w:line="240" w:lineRule="auto"/>
      </w:pPr>
      <w:r>
        <w:separator/>
      </w:r>
    </w:p>
  </w:endnote>
  <w:endnote w:type="continuationSeparator" w:id="1">
    <w:p w:rsidR="00F52DAC" w:rsidRDefault="00F52DAC" w:rsidP="00611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4DE" w:rsidRDefault="000714DE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BC0" w:rsidRDefault="00CC4BC0" w:rsidP="00CC4BC0">
    <w:pPr>
      <w:spacing w:line="240" w:lineRule="auto"/>
      <w:jc w:val="right"/>
      <w:rPr>
        <w:rFonts w:eastAsia="Times New Roman"/>
        <w:noProof/>
        <w:color w:val="1F497D"/>
        <w:sz w:val="16"/>
        <w:szCs w:val="16"/>
        <w:lang w:eastAsia="es-ES"/>
      </w:rPr>
    </w:pPr>
    <w:bookmarkStart w:id="0" w:name="_MailAutoSig"/>
    <w:r>
      <w:rPr>
        <w:rFonts w:eastAsia="Times New Roman"/>
        <w:noProof/>
        <w:color w:val="1F497D"/>
        <w:sz w:val="16"/>
        <w:szCs w:val="16"/>
        <w:lang w:eastAsia="es-ES"/>
      </w:rPr>
      <w:t>Digital – Mind</w:t>
    </w:r>
  </w:p>
  <w:p w:rsidR="00CC4BC0" w:rsidRDefault="00CC4BC0" w:rsidP="00CC4BC0">
    <w:pPr>
      <w:spacing w:line="240" w:lineRule="auto"/>
      <w:jc w:val="right"/>
      <w:rPr>
        <w:rFonts w:eastAsia="Times New Roman"/>
        <w:noProof/>
        <w:color w:val="1F497D"/>
        <w:sz w:val="16"/>
        <w:szCs w:val="16"/>
        <w:lang w:eastAsia="es-ES"/>
      </w:rPr>
    </w:pPr>
    <w:r>
      <w:rPr>
        <w:rFonts w:eastAsia="Times New Roman"/>
        <w:noProof/>
        <w:color w:val="1F497D"/>
        <w:sz w:val="16"/>
        <w:szCs w:val="16"/>
        <w:lang w:eastAsia="es-ES"/>
      </w:rPr>
      <w:t>Paseo Tollocan #2007 Barrio de la Teresona Toluca Mexico</w:t>
    </w:r>
  </w:p>
  <w:p w:rsidR="00CC4BC0" w:rsidRDefault="00CC4BC0" w:rsidP="00CC4BC0">
    <w:pPr>
      <w:spacing w:line="240" w:lineRule="auto"/>
      <w:jc w:val="right"/>
      <w:rPr>
        <w:rFonts w:eastAsia="Times New Roman"/>
        <w:noProof/>
        <w:color w:val="1F497D"/>
        <w:sz w:val="16"/>
        <w:szCs w:val="16"/>
        <w:lang w:val="en-US" w:eastAsia="es-ES"/>
      </w:rPr>
    </w:pPr>
    <w:r>
      <w:rPr>
        <w:rFonts w:eastAsia="Times New Roman"/>
        <w:noProof/>
        <w:color w:val="1F497D"/>
        <w:sz w:val="16"/>
        <w:szCs w:val="16"/>
        <w:lang w:val="en-US" w:eastAsia="es-ES"/>
      </w:rPr>
      <w:t>TEL / Fax. (722) 2276149</w:t>
    </w:r>
  </w:p>
  <w:p w:rsidR="00C54335" w:rsidRPr="00CC4BC0" w:rsidRDefault="00CC4BC0" w:rsidP="00CC4BC0">
    <w:pPr>
      <w:spacing w:line="240" w:lineRule="auto"/>
      <w:jc w:val="right"/>
      <w:rPr>
        <w:rFonts w:ascii="Verdana" w:eastAsia="Times New Roman" w:hAnsi="Verdana"/>
        <w:noProof/>
        <w:sz w:val="20"/>
        <w:szCs w:val="20"/>
        <w:lang w:val="es-ES" w:eastAsia="es-ES"/>
      </w:rPr>
    </w:pPr>
    <w:r>
      <w:rPr>
        <w:rFonts w:eastAsia="Times New Roman"/>
        <w:i/>
        <w:iCs/>
        <w:noProof/>
        <w:color w:val="1F497D"/>
        <w:sz w:val="16"/>
        <w:szCs w:val="16"/>
        <w:lang w:eastAsia="es-ES"/>
      </w:rPr>
      <w:t>http://digitalmind.com.mx</w:t>
    </w:r>
    <w:bookmarkEnd w:id="0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4DE" w:rsidRDefault="000714D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2DAC" w:rsidRDefault="00F52DAC" w:rsidP="00611155">
      <w:pPr>
        <w:spacing w:after="0" w:line="240" w:lineRule="auto"/>
      </w:pPr>
      <w:r>
        <w:separator/>
      </w:r>
    </w:p>
  </w:footnote>
  <w:footnote w:type="continuationSeparator" w:id="1">
    <w:p w:rsidR="00F52DAC" w:rsidRDefault="00F52DAC" w:rsidP="00611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4DE" w:rsidRDefault="000714DE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155" w:rsidRDefault="00A01F65" w:rsidP="00FF25E3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2072640</wp:posOffset>
          </wp:positionH>
          <wp:positionV relativeFrom="margin">
            <wp:posOffset>-1423670</wp:posOffset>
          </wp:positionV>
          <wp:extent cx="1552575" cy="1314450"/>
          <wp:effectExtent l="19050" t="0" r="9525" b="0"/>
          <wp:wrapNone/>
          <wp:docPr id="1" name="0 Imagen" descr="digital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digital_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4DE" w:rsidRDefault="000714D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alt="MCBD21301_0000%5b1%5d" style="width:9.75pt;height:9.75pt;visibility:visible" o:bullet="t">
        <v:imagedata r:id="rId1" o:title="MCBD21301_0000%5b1%5d"/>
      </v:shape>
    </w:pict>
  </w:numPicBullet>
  <w:abstractNum w:abstractNumId="0">
    <w:nsid w:val="198D6A9C"/>
    <w:multiLevelType w:val="hybridMultilevel"/>
    <w:tmpl w:val="71D2F98A"/>
    <w:lvl w:ilvl="0" w:tplc="879601E8">
      <w:numFmt w:val="bullet"/>
      <w:lvlText w:val="-"/>
      <w:lvlJc w:val="left"/>
      <w:pPr>
        <w:ind w:left="1080" w:hanging="360"/>
      </w:pPr>
      <w:rPr>
        <w:rFonts w:ascii="Lucida Sans" w:eastAsia="Calibri" w:hAnsi="Lucida Sans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0AF0513"/>
    <w:multiLevelType w:val="hybridMultilevel"/>
    <w:tmpl w:val="D7F8E9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ED1F93"/>
    <w:multiLevelType w:val="hybridMultilevel"/>
    <w:tmpl w:val="9FF8918C"/>
    <w:lvl w:ilvl="0" w:tplc="B5F64FE6">
      <w:start w:val="4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197911"/>
    <w:multiLevelType w:val="hybridMultilevel"/>
    <w:tmpl w:val="7488FC6E"/>
    <w:lvl w:ilvl="0" w:tplc="9260101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96757B"/>
    <w:multiLevelType w:val="hybridMultilevel"/>
    <w:tmpl w:val="6F72D1A2"/>
    <w:lvl w:ilvl="0" w:tplc="8E724076">
      <w:start w:val="4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B513BB"/>
    <w:multiLevelType w:val="hybridMultilevel"/>
    <w:tmpl w:val="46F822C4"/>
    <w:lvl w:ilvl="0" w:tplc="38709F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F4E0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DE33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7AC5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1AB3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8646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A485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9085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3201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2C0992"/>
    <w:rsid w:val="0000483F"/>
    <w:rsid w:val="00022C09"/>
    <w:rsid w:val="000714DE"/>
    <w:rsid w:val="000A4558"/>
    <w:rsid w:val="001A107C"/>
    <w:rsid w:val="001B3F86"/>
    <w:rsid w:val="0022259B"/>
    <w:rsid w:val="002B438A"/>
    <w:rsid w:val="002C0992"/>
    <w:rsid w:val="002F4732"/>
    <w:rsid w:val="003A0A24"/>
    <w:rsid w:val="003E775E"/>
    <w:rsid w:val="003F05FB"/>
    <w:rsid w:val="003F0FCC"/>
    <w:rsid w:val="00460BA2"/>
    <w:rsid w:val="004A7117"/>
    <w:rsid w:val="005056F4"/>
    <w:rsid w:val="00512874"/>
    <w:rsid w:val="00587AA5"/>
    <w:rsid w:val="00594B32"/>
    <w:rsid w:val="00611155"/>
    <w:rsid w:val="00616182"/>
    <w:rsid w:val="0062783D"/>
    <w:rsid w:val="0063435E"/>
    <w:rsid w:val="006B35CD"/>
    <w:rsid w:val="007073F0"/>
    <w:rsid w:val="00817BFC"/>
    <w:rsid w:val="00871DC7"/>
    <w:rsid w:val="00886AA9"/>
    <w:rsid w:val="0089660C"/>
    <w:rsid w:val="008E5113"/>
    <w:rsid w:val="00904547"/>
    <w:rsid w:val="009070FD"/>
    <w:rsid w:val="00946AF5"/>
    <w:rsid w:val="0095033F"/>
    <w:rsid w:val="00982171"/>
    <w:rsid w:val="009928E1"/>
    <w:rsid w:val="009A76F9"/>
    <w:rsid w:val="009A7926"/>
    <w:rsid w:val="00A01F65"/>
    <w:rsid w:val="00A31D5C"/>
    <w:rsid w:val="00A41CCE"/>
    <w:rsid w:val="00A457EC"/>
    <w:rsid w:val="00A47435"/>
    <w:rsid w:val="00B37F31"/>
    <w:rsid w:val="00B91B47"/>
    <w:rsid w:val="00BD67ED"/>
    <w:rsid w:val="00C01A43"/>
    <w:rsid w:val="00C35690"/>
    <w:rsid w:val="00C54335"/>
    <w:rsid w:val="00C773F2"/>
    <w:rsid w:val="00C97996"/>
    <w:rsid w:val="00CB6516"/>
    <w:rsid w:val="00CC4BC0"/>
    <w:rsid w:val="00D653C8"/>
    <w:rsid w:val="00DC7827"/>
    <w:rsid w:val="00E17E1C"/>
    <w:rsid w:val="00E43F93"/>
    <w:rsid w:val="00E722BF"/>
    <w:rsid w:val="00E938DE"/>
    <w:rsid w:val="00EF4377"/>
    <w:rsid w:val="00EF5722"/>
    <w:rsid w:val="00F52DAC"/>
    <w:rsid w:val="00FC0600"/>
    <w:rsid w:val="00FF2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D5C"/>
    <w:pPr>
      <w:spacing w:after="200" w:line="276" w:lineRule="auto"/>
    </w:pPr>
    <w:rPr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1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115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11155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es-ES" w:eastAsia="zh-CN"/>
    </w:rPr>
  </w:style>
  <w:style w:type="paragraph" w:styleId="Encabezado">
    <w:name w:val="header"/>
    <w:basedOn w:val="Normal"/>
    <w:link w:val="EncabezadoCar"/>
    <w:uiPriority w:val="99"/>
    <w:semiHidden/>
    <w:unhideWhenUsed/>
    <w:rsid w:val="006111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11155"/>
  </w:style>
  <w:style w:type="paragraph" w:styleId="Piedepgina">
    <w:name w:val="footer"/>
    <w:basedOn w:val="Normal"/>
    <w:link w:val="PiedepginaCar"/>
    <w:uiPriority w:val="99"/>
    <w:unhideWhenUsed/>
    <w:rsid w:val="006111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1155"/>
  </w:style>
  <w:style w:type="table" w:styleId="Tablaconcuadrcula">
    <w:name w:val="Table Grid"/>
    <w:basedOn w:val="Tablanormal"/>
    <w:uiPriority w:val="59"/>
    <w:rsid w:val="004A711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E17E1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2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Datos%20de%20programa\Microsoft\Plantillas\membreteDM2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B5F04-3FEB-4D3D-9FCA-499DF9632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membreteDM2</Template>
  <TotalTime>90</TotalTime>
  <Pages>7</Pages>
  <Words>1478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personl</dc:creator>
  <cp:keywords/>
  <dc:description/>
  <cp:lastModifiedBy>personl</cp:lastModifiedBy>
  <cp:revision>4</cp:revision>
  <cp:lastPrinted>2009-04-29T04:24:00Z</cp:lastPrinted>
  <dcterms:created xsi:type="dcterms:W3CDTF">2011-08-31T20:51:00Z</dcterms:created>
  <dcterms:modified xsi:type="dcterms:W3CDTF">2011-08-31T22:21:00Z</dcterms:modified>
</cp:coreProperties>
</file>